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95" w:rsidRPr="00AD4895" w:rsidRDefault="00AD4895" w:rsidP="00AD4895">
      <w:pPr>
        <w:rPr>
          <w:rFonts w:ascii="Arial" w:hAnsi="Arial" w:cs="Arial"/>
          <w:b/>
          <w:bCs/>
          <w:i/>
          <w:sz w:val="32"/>
          <w:szCs w:val="32"/>
        </w:rPr>
      </w:pPr>
      <w:r w:rsidRPr="00AD4895">
        <w:rPr>
          <w:rFonts w:ascii="Arial" w:hAnsi="Arial" w:cs="Arial"/>
          <w:b/>
          <w:bCs/>
          <w:i/>
          <w:sz w:val="32"/>
          <w:szCs w:val="32"/>
        </w:rPr>
        <w:t>The Fifth Agreement: A Practical Guide to Self-Mastery</w:t>
      </w:r>
    </w:p>
    <w:p w:rsidR="00AD4895" w:rsidRPr="00AD4895" w:rsidRDefault="00AD4895" w:rsidP="00AD4895">
      <w:pPr>
        <w:rPr>
          <w:b/>
          <w:bCs/>
          <w:i/>
          <w:sz w:val="32"/>
          <w:szCs w:val="32"/>
        </w:rPr>
      </w:pPr>
    </w:p>
    <w:p w:rsidR="00AD4895" w:rsidRDefault="00AD4895" w:rsidP="00337FE5">
      <w:pPr>
        <w:jc w:val="center"/>
      </w:pPr>
      <w:r w:rsidRPr="00AD4895">
        <w:rPr>
          <w:b/>
          <w:bCs/>
          <w:noProof/>
        </w:rPr>
        <w:drawing>
          <wp:inline distT="0" distB="0" distL="0" distR="0">
            <wp:extent cx="1025728" cy="1465326"/>
            <wp:effectExtent l="0" t="0" r="0" b="8255"/>
            <wp:docPr id="6" name="Picture 6" descr="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5728" cy="1465326"/>
                    </a:xfrm>
                    <a:prstGeom prst="rect">
                      <a:avLst/>
                    </a:prstGeom>
                    <a:noFill/>
                    <a:ln>
                      <a:noFill/>
                    </a:ln>
                  </pic:spPr>
                </pic:pic>
              </a:graphicData>
            </a:graphic>
          </wp:inline>
        </w:drawing>
      </w:r>
    </w:p>
    <w:p w:rsidR="00AD4895" w:rsidRPr="005850CE" w:rsidRDefault="00AD4895" w:rsidP="00AD4895">
      <w:pPr>
        <w:rPr>
          <w:rFonts w:ascii="Arial" w:hAnsi="Arial" w:cs="Arial"/>
        </w:rPr>
      </w:pPr>
    </w:p>
    <w:p w:rsidR="00AD4895" w:rsidRPr="00337FE5" w:rsidRDefault="00AD4895" w:rsidP="00AD4895">
      <w:pPr>
        <w:rPr>
          <w:rFonts w:ascii="Arial" w:hAnsi="Arial" w:cs="Arial"/>
          <w:i/>
        </w:rPr>
      </w:pPr>
      <w:r w:rsidRPr="00337FE5">
        <w:rPr>
          <w:rFonts w:ascii="Arial" w:hAnsi="Arial" w:cs="Arial"/>
          <w:i/>
        </w:rPr>
        <w:t>A New York Times bestseller for over seven years, </w:t>
      </w:r>
      <w:r w:rsidR="00337FE5" w:rsidRPr="00337FE5">
        <w:rPr>
          <w:rFonts w:ascii="Arial" w:hAnsi="Arial" w:cs="Arial"/>
          <w:i/>
          <w:iCs/>
        </w:rPr>
        <w:t xml:space="preserve">The Four </w:t>
      </w:r>
      <w:r w:rsidRPr="00337FE5">
        <w:rPr>
          <w:rFonts w:ascii="Arial" w:hAnsi="Arial" w:cs="Arial"/>
          <w:i/>
          <w:iCs/>
        </w:rPr>
        <w:t>Agreements</w:t>
      </w:r>
      <w:r w:rsidRPr="00337FE5">
        <w:rPr>
          <w:rFonts w:ascii="Arial" w:hAnsi="Arial" w:cs="Arial"/>
          <w:i/>
        </w:rPr>
        <w:t> transformed the lives of millions of people around the world with a simple yet profound message.  Now author and renowned spiritual teacher Don Miguel Ruiz has collaborated with his son, Don Jose Ruiz, on its long-awaited sequel </w:t>
      </w:r>
      <w:r w:rsidRPr="00337FE5">
        <w:rPr>
          <w:rFonts w:ascii="Arial" w:hAnsi="Arial" w:cs="Arial"/>
          <w:i/>
          <w:iCs/>
        </w:rPr>
        <w:t>The Fifth Agreement: A Practical Guide to Self Mastery</w:t>
      </w:r>
      <w:r w:rsidRPr="00337FE5">
        <w:rPr>
          <w:rFonts w:ascii="Arial" w:hAnsi="Arial" w:cs="Arial"/>
          <w:i/>
        </w:rPr>
        <w:t xml:space="preserve">. This captivating book expands upon </w:t>
      </w:r>
      <w:r w:rsidRPr="00337FE5">
        <w:rPr>
          <w:rFonts w:ascii="Arial" w:hAnsi="Arial" w:cs="Arial"/>
          <w:i/>
          <w:iCs/>
        </w:rPr>
        <w:t>The Four Agreements</w:t>
      </w:r>
      <w:r w:rsidRPr="00337FE5">
        <w:rPr>
          <w:rFonts w:ascii="Arial" w:hAnsi="Arial" w:cs="Arial"/>
          <w:i/>
        </w:rPr>
        <w:t> with fresh insights and empowers us to recover faith and authenticity with a powerful new agreement: Be skeptical, but learn to listen.</w:t>
      </w:r>
    </w:p>
    <w:p w:rsidR="00AD4895" w:rsidRPr="00337FE5" w:rsidRDefault="00AD4895" w:rsidP="00AD4895">
      <w:pPr>
        <w:rPr>
          <w:rFonts w:ascii="Arial" w:hAnsi="Arial" w:cs="Arial"/>
          <w:i/>
        </w:rPr>
      </w:pPr>
      <w:r w:rsidRPr="00337FE5">
        <w:rPr>
          <w:rFonts w:ascii="Arial" w:hAnsi="Arial" w:cs="Arial"/>
          <w:i/>
          <w:iCs/>
        </w:rPr>
        <w:t>The Fifth Agreement </w:t>
      </w:r>
      <w:r w:rsidRPr="00337FE5">
        <w:rPr>
          <w:rFonts w:ascii="Arial" w:hAnsi="Arial" w:cs="Arial"/>
          <w:i/>
        </w:rPr>
        <w:t xml:space="preserve">uses doubt </w:t>
      </w:r>
      <w:r w:rsidR="00337FE5">
        <w:rPr>
          <w:rFonts w:ascii="Arial" w:hAnsi="Arial" w:cs="Arial"/>
          <w:i/>
        </w:rPr>
        <w:t>as a tool to discern the truth.</w:t>
      </w:r>
      <w:r w:rsidRPr="00337FE5">
        <w:rPr>
          <w:rFonts w:ascii="Arial" w:hAnsi="Arial" w:cs="Arial"/>
          <w:i/>
        </w:rPr>
        <w:t xml:space="preserve"> Doubt takes us behind the words we hear to the intent behind them.  By being skeptical, we don’t believe every message we hear; we don’t put our faith in lies, and when our faith is not in lies, we quickly move beyond emotional drama, victimization, and the limiting belief systems our “domestication” has programmed us with.</w:t>
      </w:r>
    </w:p>
    <w:p w:rsidR="00AD4895" w:rsidRPr="005850CE" w:rsidRDefault="00AD4895" w:rsidP="00AD4895">
      <w:pPr>
        <w:rPr>
          <w:rFonts w:ascii="Arial" w:hAnsi="Arial" w:cs="Arial"/>
        </w:rPr>
      </w:pPr>
      <w:r w:rsidRPr="00337FE5">
        <w:rPr>
          <w:rFonts w:ascii="Arial" w:hAnsi="Arial" w:cs="Arial"/>
          <w:i/>
        </w:rPr>
        <w:t>According to the Don Miguel and his son, </w:t>
      </w:r>
      <w:r w:rsidRPr="00337FE5">
        <w:rPr>
          <w:rFonts w:ascii="Arial" w:hAnsi="Arial" w:cs="Arial"/>
          <w:i/>
          <w:iCs/>
        </w:rPr>
        <w:t>The Fifth Agreement</w:t>
      </w:r>
      <w:r w:rsidRPr="00337FE5">
        <w:rPr>
          <w:rFonts w:ascii="Arial" w:hAnsi="Arial" w:cs="Arial"/>
          <w:i/>
        </w:rPr>
        <w:t> prepares us to return to our innate wisdom, and live our lives based on truth</w:t>
      </w:r>
      <w:proofErr w:type="gramStart"/>
      <w:r w:rsidRPr="00337FE5">
        <w:rPr>
          <w:rFonts w:ascii="Arial" w:hAnsi="Arial" w:cs="Arial"/>
          <w:i/>
        </w:rPr>
        <w:t>..</w:t>
      </w:r>
      <w:proofErr w:type="gramEnd"/>
      <w:r w:rsidRPr="00337FE5">
        <w:rPr>
          <w:rFonts w:ascii="Arial" w:hAnsi="Arial" w:cs="Arial"/>
          <w:i/>
        </w:rPr>
        <w:t xml:space="preserve"> The truth leads to self-mastery, to a life that’s very easy; believing in lies leads to needless conflict and human suffering. As messengers of truth</w:t>
      </w:r>
      <w:r w:rsidRPr="005850CE">
        <w:rPr>
          <w:rFonts w:ascii="Arial" w:hAnsi="Arial" w:cs="Arial"/>
        </w:rPr>
        <w:t xml:space="preserve"> we are free to express ourselves and can live a life without fear, regret, or shame.</w:t>
      </w:r>
      <w:r w:rsidR="00337FE5">
        <w:rPr>
          <w:rFonts w:ascii="Arial" w:hAnsi="Arial" w:cs="Arial"/>
        </w:rPr>
        <w:t>~ Ruiz</w:t>
      </w:r>
    </w:p>
    <w:p w:rsidR="00895A2F" w:rsidRPr="005850CE" w:rsidRDefault="00895A2F">
      <w:pPr>
        <w:rPr>
          <w:rFonts w:ascii="Arial" w:hAnsi="Arial" w:cs="Arial"/>
        </w:rPr>
      </w:pPr>
    </w:p>
    <w:p w:rsidR="00AD4895" w:rsidRPr="005850CE" w:rsidRDefault="00AD4895">
      <w:pPr>
        <w:rPr>
          <w:rFonts w:ascii="Arial" w:hAnsi="Arial" w:cs="Arial"/>
        </w:rPr>
      </w:pPr>
      <w:r w:rsidRPr="005850CE">
        <w:rPr>
          <w:rFonts w:ascii="Arial" w:hAnsi="Arial" w:cs="Arial"/>
        </w:rPr>
        <w:t xml:space="preserve">6 Week Book Study held at 2 different times for your </w:t>
      </w:r>
      <w:proofErr w:type="gramStart"/>
      <w:r w:rsidRPr="005850CE">
        <w:rPr>
          <w:rFonts w:ascii="Arial" w:hAnsi="Arial" w:cs="Arial"/>
        </w:rPr>
        <w:t>convenience</w:t>
      </w:r>
      <w:r w:rsidR="00337FE5">
        <w:rPr>
          <w:rFonts w:ascii="Arial" w:hAnsi="Arial" w:cs="Arial"/>
        </w:rPr>
        <w:t xml:space="preserve"> </w:t>
      </w:r>
      <w:r w:rsidRPr="005850CE">
        <w:rPr>
          <w:rFonts w:ascii="Arial" w:hAnsi="Arial" w:cs="Arial"/>
        </w:rPr>
        <w:t>!</w:t>
      </w:r>
      <w:proofErr w:type="gramEnd"/>
    </w:p>
    <w:p w:rsidR="00AD4895" w:rsidRPr="005850CE" w:rsidRDefault="00AD4895">
      <w:pPr>
        <w:rPr>
          <w:rFonts w:ascii="Arial" w:hAnsi="Arial" w:cs="Arial"/>
        </w:rPr>
      </w:pPr>
    </w:p>
    <w:p w:rsidR="00AD4895" w:rsidRPr="005850CE" w:rsidRDefault="00AD4895">
      <w:pPr>
        <w:rPr>
          <w:rFonts w:ascii="Arial" w:hAnsi="Arial" w:cs="Arial"/>
        </w:rPr>
      </w:pPr>
      <w:r w:rsidRPr="005850CE">
        <w:rPr>
          <w:rFonts w:ascii="Arial" w:hAnsi="Arial" w:cs="Arial"/>
        </w:rPr>
        <w:t>Thursdays 1:00-3:00 PM  September 10</w:t>
      </w:r>
      <w:r w:rsidRPr="005850CE">
        <w:rPr>
          <w:rFonts w:ascii="Arial" w:hAnsi="Arial" w:cs="Arial"/>
          <w:vertAlign w:val="superscript"/>
        </w:rPr>
        <w:t>th</w:t>
      </w:r>
      <w:r w:rsidRPr="005850CE">
        <w:rPr>
          <w:rFonts w:ascii="Arial" w:hAnsi="Arial" w:cs="Arial"/>
        </w:rPr>
        <w:t xml:space="preserve">- </w:t>
      </w:r>
      <w:r w:rsidR="005850CE" w:rsidRPr="005850CE">
        <w:rPr>
          <w:rFonts w:ascii="Arial" w:hAnsi="Arial" w:cs="Arial"/>
        </w:rPr>
        <w:t>October 15</w:t>
      </w:r>
      <w:r w:rsidR="005850CE" w:rsidRPr="005850CE">
        <w:rPr>
          <w:rFonts w:ascii="Arial" w:hAnsi="Arial" w:cs="Arial"/>
          <w:vertAlign w:val="superscript"/>
        </w:rPr>
        <w:t>st</w:t>
      </w:r>
    </w:p>
    <w:p w:rsidR="005850CE" w:rsidRPr="005850CE" w:rsidRDefault="005850CE">
      <w:pPr>
        <w:rPr>
          <w:rFonts w:ascii="Arial" w:hAnsi="Arial" w:cs="Arial"/>
        </w:rPr>
      </w:pPr>
      <w:r w:rsidRPr="005850CE">
        <w:rPr>
          <w:rFonts w:ascii="Arial" w:hAnsi="Arial" w:cs="Arial"/>
        </w:rPr>
        <w:t>Tuesdays   6:30-8:30 PM  September 15</w:t>
      </w:r>
      <w:r w:rsidRPr="005850CE">
        <w:rPr>
          <w:rFonts w:ascii="Arial" w:hAnsi="Arial" w:cs="Arial"/>
          <w:vertAlign w:val="superscript"/>
        </w:rPr>
        <w:t>th</w:t>
      </w:r>
      <w:r w:rsidRPr="005850CE">
        <w:rPr>
          <w:rFonts w:ascii="Arial" w:hAnsi="Arial" w:cs="Arial"/>
        </w:rPr>
        <w:t>- October 27</w:t>
      </w:r>
      <w:r w:rsidRPr="005850CE">
        <w:rPr>
          <w:rFonts w:ascii="Arial" w:hAnsi="Arial" w:cs="Arial"/>
          <w:vertAlign w:val="superscript"/>
        </w:rPr>
        <w:t>th</w:t>
      </w:r>
      <w:r w:rsidRPr="005850CE">
        <w:rPr>
          <w:rFonts w:ascii="Arial" w:hAnsi="Arial" w:cs="Arial"/>
        </w:rPr>
        <w:t xml:space="preserve"> (no class on Oct 6</w:t>
      </w:r>
      <w:r w:rsidRPr="005850CE">
        <w:rPr>
          <w:rFonts w:ascii="Arial" w:hAnsi="Arial" w:cs="Arial"/>
          <w:vertAlign w:val="superscript"/>
        </w:rPr>
        <w:t>th</w:t>
      </w:r>
      <w:r w:rsidRPr="005850CE">
        <w:rPr>
          <w:rFonts w:ascii="Arial" w:hAnsi="Arial" w:cs="Arial"/>
        </w:rPr>
        <w:t>)</w:t>
      </w:r>
    </w:p>
    <w:p w:rsidR="005850CE" w:rsidRPr="005850CE" w:rsidRDefault="005850CE">
      <w:pPr>
        <w:rPr>
          <w:rFonts w:ascii="Arial" w:hAnsi="Arial" w:cs="Arial"/>
        </w:rPr>
      </w:pPr>
      <w:r w:rsidRPr="005850CE">
        <w:rPr>
          <w:rFonts w:ascii="Arial" w:hAnsi="Arial" w:cs="Arial"/>
        </w:rPr>
        <w:t>Facilitated by Angela Denton MA; P.D. MFT; LUT</w:t>
      </w:r>
    </w:p>
    <w:p w:rsidR="005850CE" w:rsidRPr="005850CE" w:rsidRDefault="005850CE">
      <w:pPr>
        <w:rPr>
          <w:rFonts w:ascii="Arial" w:hAnsi="Arial" w:cs="Arial"/>
        </w:rPr>
      </w:pPr>
      <w:r w:rsidRPr="005850CE">
        <w:rPr>
          <w:rFonts w:ascii="Arial" w:hAnsi="Arial" w:cs="Arial"/>
        </w:rPr>
        <w:t>Cost: Love Offering</w:t>
      </w:r>
    </w:p>
    <w:p w:rsidR="00AD4895" w:rsidRDefault="00AD4895">
      <w:bookmarkStart w:id="0" w:name="_GoBack"/>
      <w:bookmarkEnd w:id="0"/>
    </w:p>
    <w:sectPr w:rsidR="00AD4895" w:rsidSect="00895A2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AD4895"/>
    <w:rsid w:val="00337FE5"/>
    <w:rsid w:val="005850CE"/>
    <w:rsid w:val="005B6A33"/>
    <w:rsid w:val="00895A2F"/>
    <w:rsid w:val="00AD4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89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895"/>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68520489">
      <w:bodyDiv w:val="1"/>
      <w:marLeft w:val="0"/>
      <w:marRight w:val="0"/>
      <w:marTop w:val="0"/>
      <w:marBottom w:val="0"/>
      <w:divBdr>
        <w:top w:val="none" w:sz="0" w:space="0" w:color="auto"/>
        <w:left w:val="none" w:sz="0" w:space="0" w:color="auto"/>
        <w:bottom w:val="none" w:sz="0" w:space="0" w:color="auto"/>
        <w:right w:val="none" w:sz="0" w:space="0" w:color="auto"/>
      </w:divBdr>
    </w:div>
    <w:div w:id="1874725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guelruiz.com/store/books-card-decks/#fifth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Company>Grizli777</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dc:creator>
  <cp:lastModifiedBy>Unity Church</cp:lastModifiedBy>
  <cp:revision>2</cp:revision>
  <cp:lastPrinted>2015-08-26T21:35:00Z</cp:lastPrinted>
  <dcterms:created xsi:type="dcterms:W3CDTF">2015-08-26T21:35:00Z</dcterms:created>
  <dcterms:modified xsi:type="dcterms:W3CDTF">2015-08-26T21:35:00Z</dcterms:modified>
</cp:coreProperties>
</file>